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B6C" w:rsidRPr="00BE3B6C" w:rsidRDefault="00BE3B6C" w:rsidP="00BE3B6C">
      <w:pPr>
        <w:jc w:val="both"/>
        <w:rPr>
          <w:b/>
          <w:sz w:val="28"/>
          <w:szCs w:val="28"/>
        </w:rPr>
      </w:pPr>
      <w:r w:rsidRPr="00BE3B6C">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 xml:space="preserve">Správa </w:t>
      </w:r>
      <w:r w:rsidR="00A63D34">
        <w:rPr>
          <w:b/>
        </w:rPr>
        <w:t>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A63D34" w:rsidRDefault="00054A91" w:rsidP="00FF78A8">
      <w:pPr>
        <w:pStyle w:val="Nadpisbezsl1-2"/>
        <w:spacing w:before="0" w:after="0"/>
        <w:rPr>
          <w:rFonts w:asciiTheme="minorHAnsi" w:hAnsiTheme="minorHAnsi"/>
          <w:b w:val="0"/>
          <w:sz w:val="18"/>
          <w:szCs w:val="18"/>
        </w:rPr>
      </w:pPr>
      <w:r w:rsidRPr="00054A91">
        <w:rPr>
          <w:rFonts w:asciiTheme="minorHAnsi" w:hAnsiTheme="minorHAnsi"/>
          <w:b w:val="0"/>
          <w:sz w:val="18"/>
          <w:szCs w:val="18"/>
        </w:rPr>
        <w:t>Aleš</w:t>
      </w:r>
      <w:r>
        <w:rPr>
          <w:rFonts w:asciiTheme="minorHAnsi" w:hAnsiTheme="minorHAnsi"/>
          <w:b w:val="0"/>
          <w:sz w:val="18"/>
          <w:szCs w:val="18"/>
        </w:rPr>
        <w:t xml:space="preserve"> </w:t>
      </w:r>
      <w:r w:rsidRPr="00054A91">
        <w:rPr>
          <w:rFonts w:asciiTheme="minorHAnsi" w:hAnsiTheme="minorHAnsi"/>
          <w:b w:val="0"/>
          <w:sz w:val="18"/>
          <w:szCs w:val="18"/>
        </w:rPr>
        <w:t>Täuber</w:t>
      </w:r>
      <w:r w:rsidR="00A63D34" w:rsidRPr="00FF78A8">
        <w:rPr>
          <w:rFonts w:asciiTheme="minorHAnsi" w:hAnsiTheme="minorHAnsi"/>
          <w:b w:val="0"/>
          <w:sz w:val="18"/>
          <w:szCs w:val="18"/>
        </w:rPr>
        <w:t>, tel</w:t>
      </w:r>
      <w:r>
        <w:rPr>
          <w:rFonts w:asciiTheme="minorHAnsi" w:hAnsiTheme="minorHAnsi"/>
          <w:b w:val="0"/>
          <w:sz w:val="18"/>
          <w:szCs w:val="18"/>
        </w:rPr>
        <w:t>efon</w:t>
      </w:r>
      <w:r w:rsidR="00A63D34" w:rsidRPr="00FF78A8">
        <w:rPr>
          <w:rFonts w:asciiTheme="minorHAnsi" w:hAnsiTheme="minorHAnsi"/>
          <w:b w:val="0"/>
          <w:sz w:val="18"/>
          <w:szCs w:val="18"/>
        </w:rPr>
        <w:t xml:space="preserve">: </w:t>
      </w:r>
      <w:r w:rsidR="00FF78A8" w:rsidRPr="00FF78A8">
        <w:rPr>
          <w:rFonts w:asciiTheme="minorHAnsi" w:hAnsiTheme="minorHAnsi"/>
          <w:b w:val="0"/>
          <w:sz w:val="18"/>
          <w:szCs w:val="18"/>
        </w:rPr>
        <w:t>+420</w:t>
      </w:r>
      <w:r>
        <w:rPr>
          <w:rFonts w:asciiTheme="minorHAnsi" w:hAnsiTheme="minorHAnsi"/>
          <w:b w:val="0"/>
          <w:sz w:val="18"/>
          <w:szCs w:val="18"/>
        </w:rPr>
        <w:t> 724 932 296</w:t>
      </w:r>
      <w:r w:rsidR="00A63D34" w:rsidRPr="00FF78A8">
        <w:rPr>
          <w:rFonts w:asciiTheme="minorHAnsi" w:hAnsiTheme="minorHAnsi"/>
          <w:b w:val="0"/>
          <w:sz w:val="18"/>
          <w:szCs w:val="18"/>
        </w:rPr>
        <w:t>, e-mail:</w:t>
      </w:r>
      <w:r w:rsidR="00FF78A8" w:rsidRPr="00FF78A8">
        <w:rPr>
          <w:rFonts w:asciiTheme="minorHAnsi" w:hAnsiTheme="minorHAnsi"/>
          <w:b w:val="0"/>
          <w:sz w:val="18"/>
          <w:szCs w:val="18"/>
        </w:rPr>
        <w:t xml:space="preserve"> </w:t>
      </w:r>
      <w:hyperlink r:id="rId12" w:history="1">
        <w:r w:rsidRPr="002B6A61">
          <w:rPr>
            <w:rStyle w:val="Hypertextovodkaz"/>
            <w:rFonts w:asciiTheme="minorHAnsi" w:hAnsiTheme="minorHAnsi"/>
            <w:b w:val="0"/>
            <w:noProof w:val="0"/>
            <w:sz w:val="18"/>
            <w:szCs w:val="18"/>
          </w:rPr>
          <w:t>TauberAl@szdc.cz</w:t>
        </w:r>
      </w:hyperlink>
      <w:r w:rsidR="00FF78A8" w:rsidRPr="00E072CD">
        <w:rPr>
          <w:rStyle w:val="Hypertextovodkaz"/>
          <w:noProof w:val="0"/>
        </w:rPr>
        <w:t xml:space="preserve"> </w:t>
      </w:r>
    </w:p>
    <w:p w:rsidR="00C96E7C" w:rsidRPr="000729DB" w:rsidRDefault="00C96E7C" w:rsidP="005B7883">
      <w:pPr>
        <w:pStyle w:val="Nadpisbezsl1-2"/>
      </w:pPr>
      <w:proofErr w:type="gramStart"/>
      <w:r w:rsidRPr="000729DB">
        <w:t>1.1.3.7  Záruční</w:t>
      </w:r>
      <w:proofErr w:type="gramEnd"/>
      <w:r w:rsidRPr="000729DB">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EC63FF" w:rsidRDefault="00EC63FF" w:rsidP="005B7883">
      <w:pPr>
        <w:pStyle w:val="Textbezodsazen"/>
      </w:pPr>
    </w:p>
    <w:p w:rsidR="004C4830" w:rsidRDefault="004C4830" w:rsidP="005B7883">
      <w:pPr>
        <w:pStyle w:val="Textbezodsazen"/>
      </w:pPr>
    </w:p>
    <w:p w:rsidR="0012024F" w:rsidRDefault="0012024F" w:rsidP="005B7883">
      <w:pPr>
        <w:pStyle w:val="Textbezodsazen"/>
      </w:pPr>
    </w:p>
    <w:p w:rsidR="0012024F" w:rsidRDefault="0012024F" w:rsidP="005B7883">
      <w:pPr>
        <w:pStyle w:val="Textbezodsazen"/>
      </w:pPr>
    </w:p>
    <w:p w:rsidR="00C96E7C" w:rsidRDefault="00C96E7C" w:rsidP="005B7883">
      <w:pPr>
        <w:pStyle w:val="Nadpisbezsl1-2"/>
      </w:pPr>
      <w:proofErr w:type="gramStart"/>
      <w:r>
        <w:t>1.1.5.6  Definice</w:t>
      </w:r>
      <w:proofErr w:type="gramEnd"/>
      <w:r>
        <w:t xml:space="preserve"> sekcí </w:t>
      </w:r>
    </w:p>
    <w:p w:rsidR="00C96E7C" w:rsidRDefault="00C96E7C" w:rsidP="00C732F0">
      <w:pPr>
        <w:pStyle w:val="Bezmezer"/>
        <w:jc w:val="both"/>
      </w:pPr>
      <w:r w:rsidRPr="008E75FC">
        <w:t>Sekce nejsou specifikovány. Je-li termín Sekce</w:t>
      </w:r>
      <w:r w:rsidR="00582C15" w:rsidRPr="008E75FC">
        <w:t xml:space="preserve"> v </w:t>
      </w:r>
      <w:r w:rsidRPr="008E75FC">
        <w:t>textu smluvních dokumentů použit, je tím míněna část Díla vyplývající</w:t>
      </w:r>
      <w:r w:rsidR="00582C15" w:rsidRPr="008E75FC">
        <w:t xml:space="preserve"> z </w:t>
      </w:r>
      <w:r w:rsidRPr="008E75FC">
        <w:t>harmonogramu podle pod-článku 8.3 [Harmonogram].</w:t>
      </w: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A331AD" w:rsidRPr="00A331AD">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0729DB" w:rsidRDefault="00C96E7C" w:rsidP="005D168C">
      <w:pPr>
        <w:pStyle w:val="Nadpisbezsl1-2"/>
        <w:rPr>
          <w:strike/>
          <w:color w:val="FF0000"/>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Default="004B6456" w:rsidP="005D168C">
      <w:pPr>
        <w:pStyle w:val="Textbezodsazen"/>
      </w:pPr>
      <w:r w:rsidRPr="004B6456">
        <w:t>Přístup na Staveniště bude Zhotoviteli umožněn od Data zahájení prací do dne předání Dokumentů souvisejících s předáním Díla dle pod-článku 7.9.</w:t>
      </w:r>
      <w:r w:rsidR="00C96E7C">
        <w:t xml:space="preserve"> </w:t>
      </w:r>
    </w:p>
    <w:p w:rsidR="00C96E7C" w:rsidRDefault="00C96E7C" w:rsidP="005B7883">
      <w:pPr>
        <w:pStyle w:val="Nadpisbezsl1-2"/>
      </w:pPr>
      <w:proofErr w:type="gramStart"/>
      <w:r>
        <w:t>2.3  Personál</w:t>
      </w:r>
      <w:proofErr w:type="gramEnd"/>
      <w:r>
        <w:t xml:space="preserve"> objednatele</w:t>
      </w:r>
    </w:p>
    <w:p w:rsidR="00C96E7C" w:rsidRDefault="00C96E7C" w:rsidP="005D168C">
      <w:pPr>
        <w:pStyle w:val="Textbezodsazen"/>
      </w:pPr>
      <w:r>
        <w:lastRenderedPageBreak/>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A331AD" w:rsidRPr="00DD2E2A" w:rsidRDefault="00A331AD" w:rsidP="00A331AD">
      <w:pPr>
        <w:pStyle w:val="Textbezodsazen"/>
        <w:numPr>
          <w:ilvl w:val="0"/>
          <w:numId w:val="27"/>
        </w:numPr>
        <w:rPr>
          <w:bCs/>
          <w:u w:val="single"/>
        </w:rPr>
      </w:pPr>
      <w:r w:rsidRPr="00DD2E2A">
        <w:rPr>
          <w:bCs/>
        </w:rPr>
        <w:t xml:space="preserve">Mgr. Michal Maier, telefon: +420 724 932 278, e-mail: </w:t>
      </w:r>
      <w:hyperlink r:id="rId13" w:history="1">
        <w:r w:rsidRPr="00DD2E2A">
          <w:rPr>
            <w:rStyle w:val="Hypertextovodkaz"/>
            <w:bCs/>
            <w:noProof w:val="0"/>
          </w:rPr>
          <w:t>MaierM@szdc.cz</w:t>
        </w:r>
      </w:hyperlink>
    </w:p>
    <w:p w:rsidR="00A331AD" w:rsidRPr="00DD2E2A" w:rsidRDefault="00054A91" w:rsidP="00A331AD">
      <w:pPr>
        <w:pStyle w:val="Textbezodsazen"/>
        <w:ind w:left="-142"/>
        <w:rPr>
          <w:bCs/>
          <w:u w:val="single"/>
        </w:rPr>
      </w:pPr>
      <w:r>
        <w:rPr>
          <w:bCs/>
        </w:rPr>
        <w:t xml:space="preserve">  </w:t>
      </w:r>
      <w:r w:rsidR="00A331AD" w:rsidRPr="00DD2E2A">
        <w:rPr>
          <w:bCs/>
        </w:rPr>
        <w:t>Ve věcech technických (hlavní inženýr stavby):</w:t>
      </w:r>
    </w:p>
    <w:p w:rsidR="00054A91" w:rsidRDefault="00A331AD" w:rsidP="00054A91">
      <w:pPr>
        <w:pStyle w:val="Textbezodsazen"/>
        <w:numPr>
          <w:ilvl w:val="0"/>
          <w:numId w:val="28"/>
        </w:numPr>
        <w:rPr>
          <w:rStyle w:val="Hypertextovodkaz"/>
          <w:bCs/>
          <w:noProof w:val="0"/>
          <w:color w:val="auto"/>
          <w:u w:val="none"/>
        </w:rPr>
      </w:pPr>
      <w:r w:rsidRPr="00DD2E2A">
        <w:rPr>
          <w:bCs/>
        </w:rPr>
        <w:t xml:space="preserve">Ing. </w:t>
      </w:r>
      <w:r w:rsidR="009A75C8" w:rsidRPr="009A75C8">
        <w:rPr>
          <w:bCs/>
        </w:rPr>
        <w:t>Lenka Szabóová</w:t>
      </w:r>
      <w:r w:rsidRPr="00DD2E2A">
        <w:rPr>
          <w:bCs/>
        </w:rPr>
        <w:t xml:space="preserve">, telefon: </w:t>
      </w:r>
      <w:r w:rsidR="009A75C8" w:rsidRPr="009A75C8">
        <w:rPr>
          <w:bCs/>
        </w:rPr>
        <w:t>+420 724 576 126</w:t>
      </w:r>
      <w:r w:rsidRPr="00DD2E2A">
        <w:rPr>
          <w:bCs/>
        </w:rPr>
        <w:t xml:space="preserve">, e-mail: </w:t>
      </w:r>
      <w:hyperlink r:id="rId14" w:history="1">
        <w:r w:rsidR="009A75C8" w:rsidRPr="00F70BFF">
          <w:rPr>
            <w:rStyle w:val="Hypertextovodkaz"/>
            <w:noProof w:val="0"/>
          </w:rPr>
          <w:t>Szaboova@szdc.cz</w:t>
        </w:r>
      </w:hyperlink>
    </w:p>
    <w:p w:rsidR="000729DB" w:rsidRPr="00054A91" w:rsidRDefault="000729DB" w:rsidP="00054A91">
      <w:pPr>
        <w:pStyle w:val="Textbezodsazen"/>
        <w:rPr>
          <w:bCs/>
        </w:rPr>
      </w:pPr>
      <w:r w:rsidRPr="00212D96">
        <w:t>Ve věci kontroly požití alkoholu a/nebo návykových látek</w:t>
      </w:r>
      <w:r w:rsidR="00054A91" w:rsidRPr="00212D96">
        <w:t>:</w:t>
      </w:r>
      <w:r w:rsidRPr="00054A91">
        <w:t xml:space="preserve"> </w:t>
      </w:r>
    </w:p>
    <w:p w:rsidR="00054A91" w:rsidRDefault="00054A91" w:rsidP="00054A91">
      <w:pPr>
        <w:pStyle w:val="Textbezodsazen"/>
        <w:numPr>
          <w:ilvl w:val="0"/>
          <w:numId w:val="28"/>
        </w:numPr>
        <w:rPr>
          <w:bCs/>
        </w:rPr>
      </w:pPr>
      <w:r w:rsidRPr="00054A91">
        <w:rPr>
          <w:bCs/>
        </w:rPr>
        <w:t xml:space="preserve">Aleš Täuber, telefon: +420 724 932 296, e-mail: </w:t>
      </w:r>
      <w:hyperlink r:id="rId15" w:history="1">
        <w:r w:rsidRPr="002B6A61">
          <w:rPr>
            <w:rStyle w:val="Hypertextovodkaz"/>
            <w:bCs/>
            <w:noProof w:val="0"/>
          </w:rPr>
          <w:t>TauberAl@szdc.cz</w:t>
        </w:r>
      </w:hyperlink>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2E026F" w:rsidRPr="002E026F" w:rsidRDefault="002E026F" w:rsidP="005D168C">
      <w:pPr>
        <w:pStyle w:val="Textbezodsazen"/>
        <w:rPr>
          <w:b/>
          <w:sz w:val="20"/>
          <w:szCs w:val="20"/>
        </w:rPr>
      </w:pPr>
      <w:r w:rsidRPr="002E026F">
        <w:rPr>
          <w:b/>
          <w:sz w:val="20"/>
          <w:szCs w:val="20"/>
        </w:rPr>
        <w:t>3.1 Zajištění souhlasu objednatele</w:t>
      </w:r>
    </w:p>
    <w:p w:rsidR="002E026F" w:rsidRDefault="002E026F" w:rsidP="005D168C">
      <w:pPr>
        <w:pStyle w:val="Textbezodsazen"/>
      </w:pPr>
      <w:r>
        <w:t>Zvláštním souhlasem se v případě ustanovení dle písm.</w:t>
      </w:r>
      <w:r w:rsidR="002C26FF">
        <w:t xml:space="preserve"> </w:t>
      </w:r>
      <w:r>
        <w:t>(b) tohoto pod-článku rozumí uzavření dodatku ke Smlouvě o dílo.</w:t>
      </w:r>
    </w:p>
    <w:p w:rsidR="00C96E7C" w:rsidRDefault="00C96E7C" w:rsidP="005B7883">
      <w:pPr>
        <w:pStyle w:val="Nadpisbezsl1-2"/>
      </w:pPr>
      <w:r>
        <w:t>4.2 Zajištění splnění smlouvy</w:t>
      </w:r>
    </w:p>
    <w:p w:rsidR="00C96E7C" w:rsidRDefault="00C96E7C" w:rsidP="009A75C8">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2E026F" w:rsidRDefault="00C96E7C" w:rsidP="005D168C">
      <w:pPr>
        <w:pStyle w:val="Nadpisbezsl1-2"/>
      </w:pPr>
      <w:proofErr w:type="gramStart"/>
      <w:r w:rsidRPr="002E026F">
        <w:t>4.27  Smluvní</w:t>
      </w:r>
      <w:proofErr w:type="gramEnd"/>
      <w:r w:rsidRPr="002E026F">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9A75C8">
        <w:t>Zhotovitel je povinen uhradit smluvní pokutu ve výši 0,1 %</w:t>
      </w:r>
      <w:r w:rsidR="00582C15" w:rsidRPr="009A75C8">
        <w:t xml:space="preserve"> z </w:t>
      </w:r>
      <w:r w:rsidRPr="009A75C8">
        <w:t>části Smluvní ceny odpovídající příslušnému stavebnímu objektu nebo provoznímu souboru,</w:t>
      </w:r>
      <w:r w:rsidR="00582C15" w:rsidRPr="009A75C8">
        <w:t xml:space="preserve"> s </w:t>
      </w:r>
      <w:r w:rsidRPr="009A75C8">
        <w:t>j</w:t>
      </w:r>
      <w:r w:rsidR="008B01FE" w:rsidRPr="009A75C8">
        <w:t>ehož dokončením je Zhotovitel</w:t>
      </w:r>
      <w:r w:rsidR="00582C15" w:rsidRPr="009A75C8">
        <w:t xml:space="preserve"> v </w:t>
      </w:r>
      <w:r w:rsidRPr="009A75C8">
        <w:t>prodlení,</w:t>
      </w:r>
      <w:r w:rsidR="00582C15" w:rsidRPr="009A75C8">
        <w:t xml:space="preserve"> a </w:t>
      </w:r>
      <w:r w:rsidRPr="009A75C8">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9A75C8">
        <w:lastRenderedPageBreak/>
        <w:t>Zhotovitel je povinen uhradit smluvní pokutu ve výši 0,1 %</w:t>
      </w:r>
      <w:r w:rsidR="00582C15" w:rsidRPr="009A75C8">
        <w:t xml:space="preserve"> z </w:t>
      </w:r>
      <w:r w:rsidRPr="009A75C8">
        <w:t>části Smluvní ceny odpovídající příslušnému stavebnímu objektu nebo provoznímu souboru, který nemohl být uveden do provozu,</w:t>
      </w:r>
      <w:r w:rsidR="00582C15" w:rsidRPr="009A75C8">
        <w:t xml:space="preserve"> a </w:t>
      </w:r>
      <w:r w:rsidRPr="009A75C8">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D93EDB">
        <w:t>Zhotovitel je povinen uhradit smluvní pokutu ve výši 0,05 %</w:t>
      </w:r>
      <w:r w:rsidR="00582C15" w:rsidRPr="00D93EDB">
        <w:t xml:space="preserve"> z </w:t>
      </w:r>
      <w:r w:rsidRPr="00D93EDB">
        <w:t>části Smluvní ceny odpovídající příslušnému stavebnímu objektu nebo provoznímu souboru, kterých se nedokončená práce, vada nebo poškození týká,</w:t>
      </w:r>
      <w:r w:rsidR="00582C15" w:rsidRPr="00D93EDB">
        <w:t xml:space="preserve"> a </w:t>
      </w:r>
      <w:r w:rsidRPr="00D93EDB">
        <w:t>to za každý jednotlivý případ</w:t>
      </w:r>
      <w:r w:rsidR="00582C15" w:rsidRPr="00D93EDB">
        <w:t xml:space="preserve"> a </w:t>
      </w:r>
      <w:r w:rsidRPr="00D93EDB">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lastRenderedPageBreak/>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Default="009F5E16" w:rsidP="005D168C">
      <w:pPr>
        <w:pStyle w:val="Textbezodsazen"/>
      </w:pPr>
      <w:r w:rsidRPr="009F5E16">
        <w:t>Pro provádění Díla nejsou stanoveny postupné závazné milníky.</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9F5E16" w:rsidRPr="009F5E16">
        <w:rPr>
          <w:b/>
        </w:rPr>
        <w:t>57 měsíců</w:t>
      </w:r>
      <w:r>
        <w:t xml:space="preserve"> 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t xml:space="preserve">Zhotovitel je povinen dokončit </w:t>
      </w:r>
      <w:r w:rsidRPr="009F5E16">
        <w:t xml:space="preserve">Dílo </w:t>
      </w:r>
      <w:r w:rsidR="00582C15">
        <w:t>v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9F5E16" w:rsidRPr="004642D7">
        <w:rPr>
          <w:b/>
        </w:rPr>
        <w:t>51</w:t>
      </w:r>
      <w:r w:rsidRPr="004642D7">
        <w:rPr>
          <w:b/>
        </w:rPr>
        <w:t xml:space="preserve"> </w:t>
      </w:r>
      <w:r w:rsidR="009F5E16" w:rsidRPr="004642D7">
        <w:rPr>
          <w:b/>
        </w:rPr>
        <w:t>měsíců</w:t>
      </w:r>
      <w:r w:rsidR="009F5E16" w:rsidRPr="009F5E16">
        <w:t xml:space="preserve"> od Data zahájení prací, včetně následné úpravy směrového a výškového uspořádání koleje</w:t>
      </w:r>
      <w:r>
        <w:t>.</w:t>
      </w:r>
    </w:p>
    <w:p w:rsidR="00336856" w:rsidRDefault="00336856" w:rsidP="005B7883">
      <w:pPr>
        <w:pStyle w:val="Nadpisbezsl1-2"/>
      </w:pP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AD7B08" w:rsidRPr="00605DD8"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AD7B08" w:rsidRPr="00605DD8" w:rsidRDefault="00AD7B08" w:rsidP="00582C15">
      <w:pPr>
        <w:pStyle w:val="Textbezodsazen"/>
        <w:rPr>
          <w:b/>
          <w:sz w:val="20"/>
          <w:szCs w:val="20"/>
        </w:rPr>
      </w:pPr>
      <w:proofErr w:type="gramStart"/>
      <w:r w:rsidRPr="00605DD8">
        <w:rPr>
          <w:b/>
          <w:sz w:val="20"/>
          <w:szCs w:val="20"/>
        </w:rPr>
        <w:t>12</w:t>
      </w:r>
      <w:r w:rsidR="0042532F" w:rsidRPr="00605DD8">
        <w:rPr>
          <w:b/>
          <w:sz w:val="20"/>
          <w:szCs w:val="20"/>
        </w:rPr>
        <w:t xml:space="preserve">  Měření</w:t>
      </w:r>
      <w:proofErr w:type="gramEnd"/>
      <w:r w:rsidR="0042532F" w:rsidRPr="00605DD8">
        <w:rPr>
          <w:b/>
          <w:sz w:val="20"/>
          <w:szCs w:val="20"/>
        </w:rPr>
        <w:t xml:space="preserve"> a oceňování</w:t>
      </w:r>
    </w:p>
    <w:p w:rsidR="0042532F" w:rsidRPr="00605DD8" w:rsidRDefault="0042532F" w:rsidP="00582C15">
      <w:pPr>
        <w:pStyle w:val="Textbezodsazen"/>
      </w:pPr>
      <w:r w:rsidRPr="00605DD8">
        <w:t xml:space="preserve">Objednatel a Zhotovitel se dohodli a pro Správce stavby při jednání o měření a oceňování dle tohoto článku 12 platí, že </w:t>
      </w:r>
      <w:r w:rsidR="007D4C3D" w:rsidRPr="00605DD8">
        <w:t xml:space="preserve">při jednání se </w:t>
      </w:r>
      <w:r w:rsidRPr="00605DD8">
        <w:t xml:space="preserve">řídí vedle Smlouvy v podrobnostech i Metodikou </w:t>
      </w:r>
      <w:r w:rsidR="007D4C3D" w:rsidRPr="00605DD8">
        <w:t>měření pro účely článku 12 červené knihy FIDIC z května 2019</w:t>
      </w:r>
      <w:r w:rsidR="004E0643" w:rsidRPr="00605DD8">
        <w:t>,</w:t>
      </w:r>
      <w:r w:rsidRPr="00605DD8">
        <w:t xml:space="preserve"> která je dostupná na http://www.sfdi.cz.</w:t>
      </w:r>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6" w:history="1">
        <w:r w:rsidR="00640877" w:rsidRPr="00404E3D">
          <w:rPr>
            <w:rStyle w:val="Hypertextovodkaz"/>
            <w:noProof w:val="0"/>
          </w:rPr>
          <w:t>http://www.sfdi.cz</w:t>
        </w:r>
      </w:hyperlink>
      <w:r>
        <w:t>.</w:t>
      </w:r>
    </w:p>
    <w:p w:rsidR="00640877" w:rsidRPr="002C26FF" w:rsidRDefault="00640877" w:rsidP="00582C15">
      <w:pPr>
        <w:pStyle w:val="Textbezodsazen"/>
      </w:pPr>
      <w:r w:rsidRPr="002C26FF">
        <w:t>V souladu s úpravou ve směrnici Objednatele SM 105 Změny během výstavby mohou být práce obsažené ve změ</w:t>
      </w:r>
      <w:r w:rsidR="002C26FF" w:rsidRPr="002C26FF">
        <w:t>novém listu zahrnuty do Vyúčtová</w:t>
      </w:r>
      <w:r w:rsidRPr="002C26FF">
        <w:t>ní až po podpisu změnového listu a uzavření dodatku ke Smlouvě o dílo obsahující tuto změnu.</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lastRenderedPageBreak/>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 7</w:t>
      </w:r>
      <w:r w:rsidR="00005616">
        <w:t xml:space="preserve"> 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5D0445" w:rsidRPr="005D0445">
        <w:t>20</w:t>
      </w:r>
      <w:r w:rsidRPr="005D0445">
        <w:t xml:space="preserve"> % </w:t>
      </w:r>
      <w:r>
        <w:t>smluvní hodnoty prací předpokládaných</w:t>
      </w:r>
      <w:r w:rsidR="00582C15">
        <w:t xml:space="preserve"> k </w:t>
      </w:r>
      <w:r>
        <w:t>realizaci pro příslušný kalendářní r</w:t>
      </w:r>
      <w:r w:rsidR="00054A91">
        <w:t xml:space="preserve">ok dle podrobného Harmonogramu </w:t>
      </w:r>
      <w:r>
        <w:t>[8.3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lastRenderedPageBreak/>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Pr="005D0445" w:rsidRDefault="00C96E7C" w:rsidP="00582C15">
      <w:pPr>
        <w:pStyle w:val="Textbezodsazen"/>
        <w:rPr>
          <w:strike/>
        </w:rPr>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7"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732F0" w:rsidRDefault="00C96E7C" w:rsidP="004B6456">
      <w:pPr>
        <w:pStyle w:val="Textbezodsazen"/>
      </w:pPr>
      <w:r>
        <w:t>Rozhodování sporů je upraveno dle varianty B.</w:t>
      </w:r>
      <w:bookmarkStart w:id="0" w:name="_GoBack"/>
      <w:bookmarkEnd w:id="0"/>
      <w:r w:rsidR="004B6456">
        <w:t xml:space="preserve"> </w:t>
      </w:r>
    </w:p>
    <w:sectPr w:rsidR="00C732F0" w:rsidSect="008825B2">
      <w:headerReference w:type="even" r:id="rId18"/>
      <w:headerReference w:type="default" r:id="rId19"/>
      <w:footerReference w:type="even" r:id="rId20"/>
      <w:footerReference w:type="default" r:id="rId21"/>
      <w:headerReference w:type="first" r:id="rId22"/>
      <w:footerReference w:type="first" r:id="rId23"/>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D0B" w:rsidRDefault="004D7D0B" w:rsidP="00962258">
      <w:pPr>
        <w:spacing w:after="0" w:line="240" w:lineRule="auto"/>
      </w:pPr>
      <w:r>
        <w:separator/>
      </w:r>
    </w:p>
  </w:endnote>
  <w:endnote w:type="continuationSeparator" w:id="0">
    <w:p w:rsidR="004D7D0B" w:rsidRDefault="004D7D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94" w:rsidRDefault="00414D9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45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6456">
            <w:rPr>
              <w:rStyle w:val="slostrnky"/>
              <w:noProof/>
            </w:rPr>
            <w:t>8</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56" w:rsidRPr="000C40E5" w:rsidRDefault="00B60F74" w:rsidP="00394C56">
    <w:pPr>
      <w:pStyle w:val="Zpat"/>
      <w:rPr>
        <w:rFonts w:cs="Calibri"/>
        <w:szCs w:val="12"/>
      </w:rPr>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r w:rsidR="004B6456">
      <w:rPr>
        <w:rFonts w:cs="Calibri"/>
        <w:noProof/>
        <w:szCs w:val="12"/>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74.7pt;width:335.55pt;height:36.7pt;z-index:25166950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43713222" r:id="rId2"/>
      </w:pict>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D0B" w:rsidRDefault="004D7D0B" w:rsidP="00962258">
      <w:pPr>
        <w:spacing w:after="0" w:line="240" w:lineRule="auto"/>
      </w:pPr>
      <w:r>
        <w:separator/>
      </w:r>
    </w:p>
  </w:footnote>
  <w:footnote w:type="continuationSeparator" w:id="0">
    <w:p w:rsidR="004D7D0B" w:rsidRDefault="004D7D0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94" w:rsidRDefault="00414D9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414D94" w:rsidP="00414D94">
          <w:pPr>
            <w:pStyle w:val="Druhdokumentu"/>
            <w:tabs>
              <w:tab w:val="left" w:pos="900"/>
            </w:tabs>
            <w:jc w:val="left"/>
          </w:pPr>
          <w:r>
            <w:tab/>
          </w:r>
          <w:r>
            <w:rPr>
              <w:noProof/>
              <w:lang w:eastAsia="cs-CZ"/>
            </w:rPr>
            <w:drawing>
              <wp:anchor distT="0" distB="0" distL="114300" distR="114300" simplePos="0" relativeHeight="251671552" behindDoc="0" locked="1" layoutInCell="1" allowOverlap="1" wp14:anchorId="572A6905" wp14:editId="110BC4F4">
                <wp:simplePos x="0" y="0"/>
                <wp:positionH relativeFrom="page">
                  <wp:posOffset>-3086100</wp:posOffset>
                </wp:positionH>
                <wp:positionV relativeFrom="page">
                  <wp:posOffset>-638810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6232A6"/>
    <w:multiLevelType w:val="hybridMultilevel"/>
    <w:tmpl w:val="8B1AFA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ED51A05"/>
    <w:multiLevelType w:val="hybridMultilevel"/>
    <w:tmpl w:val="B83EC4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3"/>
  </w:num>
  <w:num w:numId="11">
    <w:abstractNumId w:val="11"/>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3"/>
  </w:num>
  <w:num w:numId="25">
    <w:abstractNumId w:val="3"/>
  </w:num>
  <w:num w:numId="26">
    <w:abstractNumId w:val="11"/>
  </w:num>
  <w:num w:numId="27">
    <w:abstractNumId w:val="2"/>
  </w:num>
  <w:num w:numId="2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54A91"/>
    <w:rsid w:val="0006588D"/>
    <w:rsid w:val="00067A5E"/>
    <w:rsid w:val="000719BB"/>
    <w:rsid w:val="00071A0E"/>
    <w:rsid w:val="000729DB"/>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70EC5"/>
    <w:rsid w:val="001747C1"/>
    <w:rsid w:val="00177D6B"/>
    <w:rsid w:val="00185C17"/>
    <w:rsid w:val="00191F90"/>
    <w:rsid w:val="001B4E74"/>
    <w:rsid w:val="001C645F"/>
    <w:rsid w:val="001E3C56"/>
    <w:rsid w:val="001E678E"/>
    <w:rsid w:val="002071BB"/>
    <w:rsid w:val="00207DF5"/>
    <w:rsid w:val="00212D96"/>
    <w:rsid w:val="0023464E"/>
    <w:rsid w:val="00235D7C"/>
    <w:rsid w:val="00240B81"/>
    <w:rsid w:val="00244767"/>
    <w:rsid w:val="00247D01"/>
    <w:rsid w:val="00251B90"/>
    <w:rsid w:val="00261A5B"/>
    <w:rsid w:val="00262E5B"/>
    <w:rsid w:val="00276AFE"/>
    <w:rsid w:val="002A3B57"/>
    <w:rsid w:val="002C26FF"/>
    <w:rsid w:val="002C31BF"/>
    <w:rsid w:val="002D1845"/>
    <w:rsid w:val="002D7FD6"/>
    <w:rsid w:val="002E026F"/>
    <w:rsid w:val="002E0CD7"/>
    <w:rsid w:val="002E0CFB"/>
    <w:rsid w:val="002E5C7B"/>
    <w:rsid w:val="002F4333"/>
    <w:rsid w:val="00321C56"/>
    <w:rsid w:val="00327EEF"/>
    <w:rsid w:val="0033239F"/>
    <w:rsid w:val="00336856"/>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14D94"/>
    <w:rsid w:val="004220DE"/>
    <w:rsid w:val="0042532F"/>
    <w:rsid w:val="00427794"/>
    <w:rsid w:val="00441B4D"/>
    <w:rsid w:val="00450F07"/>
    <w:rsid w:val="00453CD3"/>
    <w:rsid w:val="00460660"/>
    <w:rsid w:val="004642D7"/>
    <w:rsid w:val="00464BA9"/>
    <w:rsid w:val="00480F9E"/>
    <w:rsid w:val="00483969"/>
    <w:rsid w:val="00486107"/>
    <w:rsid w:val="00491827"/>
    <w:rsid w:val="004A570D"/>
    <w:rsid w:val="004B6456"/>
    <w:rsid w:val="004C4399"/>
    <w:rsid w:val="004C4830"/>
    <w:rsid w:val="004C787C"/>
    <w:rsid w:val="004D7D0B"/>
    <w:rsid w:val="004E0643"/>
    <w:rsid w:val="004E7A1F"/>
    <w:rsid w:val="004F4B9B"/>
    <w:rsid w:val="004F74BA"/>
    <w:rsid w:val="0050666E"/>
    <w:rsid w:val="00511AB9"/>
    <w:rsid w:val="00523BB5"/>
    <w:rsid w:val="00523EA7"/>
    <w:rsid w:val="005406EB"/>
    <w:rsid w:val="00553375"/>
    <w:rsid w:val="00555884"/>
    <w:rsid w:val="005736B7"/>
    <w:rsid w:val="00575E5A"/>
    <w:rsid w:val="00580245"/>
    <w:rsid w:val="00582C15"/>
    <w:rsid w:val="005A1F44"/>
    <w:rsid w:val="005B7883"/>
    <w:rsid w:val="005D0445"/>
    <w:rsid w:val="005D168C"/>
    <w:rsid w:val="005D3C39"/>
    <w:rsid w:val="005F3E29"/>
    <w:rsid w:val="00601A8C"/>
    <w:rsid w:val="00605DD8"/>
    <w:rsid w:val="0061012B"/>
    <w:rsid w:val="0061068E"/>
    <w:rsid w:val="006115D3"/>
    <w:rsid w:val="00640877"/>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3C88"/>
    <w:rsid w:val="007A5172"/>
    <w:rsid w:val="007A67A0"/>
    <w:rsid w:val="007B570C"/>
    <w:rsid w:val="007D4C3D"/>
    <w:rsid w:val="007E4A6E"/>
    <w:rsid w:val="007F56A7"/>
    <w:rsid w:val="00800851"/>
    <w:rsid w:val="00807DD0"/>
    <w:rsid w:val="008123B6"/>
    <w:rsid w:val="00821D01"/>
    <w:rsid w:val="00826B7B"/>
    <w:rsid w:val="00846789"/>
    <w:rsid w:val="008602BD"/>
    <w:rsid w:val="00870145"/>
    <w:rsid w:val="008825B2"/>
    <w:rsid w:val="008A3568"/>
    <w:rsid w:val="008B01FE"/>
    <w:rsid w:val="008B0618"/>
    <w:rsid w:val="008B2356"/>
    <w:rsid w:val="008B6FA1"/>
    <w:rsid w:val="008C45C2"/>
    <w:rsid w:val="008C50F3"/>
    <w:rsid w:val="008C6302"/>
    <w:rsid w:val="008C7EFE"/>
    <w:rsid w:val="008D03B9"/>
    <w:rsid w:val="008D10F5"/>
    <w:rsid w:val="008D30C7"/>
    <w:rsid w:val="008E75FC"/>
    <w:rsid w:val="008F18D6"/>
    <w:rsid w:val="008F2C9B"/>
    <w:rsid w:val="008F797B"/>
    <w:rsid w:val="00904780"/>
    <w:rsid w:val="0090635B"/>
    <w:rsid w:val="009162F5"/>
    <w:rsid w:val="00922385"/>
    <w:rsid w:val="009223DF"/>
    <w:rsid w:val="00936091"/>
    <w:rsid w:val="00940D8A"/>
    <w:rsid w:val="00962258"/>
    <w:rsid w:val="009678B7"/>
    <w:rsid w:val="0097345E"/>
    <w:rsid w:val="00992D9C"/>
    <w:rsid w:val="00996CB8"/>
    <w:rsid w:val="009A75C8"/>
    <w:rsid w:val="009B2E97"/>
    <w:rsid w:val="009B5146"/>
    <w:rsid w:val="009C418E"/>
    <w:rsid w:val="009C442C"/>
    <w:rsid w:val="009E07F4"/>
    <w:rsid w:val="009F0BC6"/>
    <w:rsid w:val="009F309B"/>
    <w:rsid w:val="009F392E"/>
    <w:rsid w:val="009F53C5"/>
    <w:rsid w:val="009F5E16"/>
    <w:rsid w:val="00A0740E"/>
    <w:rsid w:val="00A318A8"/>
    <w:rsid w:val="00A331AD"/>
    <w:rsid w:val="00A50641"/>
    <w:rsid w:val="00A530BF"/>
    <w:rsid w:val="00A6177B"/>
    <w:rsid w:val="00A63D34"/>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D7B08"/>
    <w:rsid w:val="00AF0E06"/>
    <w:rsid w:val="00B008D5"/>
    <w:rsid w:val="00B02F73"/>
    <w:rsid w:val="00B0619F"/>
    <w:rsid w:val="00B13A26"/>
    <w:rsid w:val="00B15D0D"/>
    <w:rsid w:val="00B22106"/>
    <w:rsid w:val="00B5431A"/>
    <w:rsid w:val="00B60F74"/>
    <w:rsid w:val="00B75EE1"/>
    <w:rsid w:val="00B77481"/>
    <w:rsid w:val="00B8518B"/>
    <w:rsid w:val="00B97CC3"/>
    <w:rsid w:val="00BB5F49"/>
    <w:rsid w:val="00BC05F2"/>
    <w:rsid w:val="00BC06C4"/>
    <w:rsid w:val="00BD7E91"/>
    <w:rsid w:val="00BD7F0D"/>
    <w:rsid w:val="00BE3B6C"/>
    <w:rsid w:val="00BF5233"/>
    <w:rsid w:val="00C02D0A"/>
    <w:rsid w:val="00C03A6E"/>
    <w:rsid w:val="00C226C0"/>
    <w:rsid w:val="00C3340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3EDB"/>
    <w:rsid w:val="00D97BE3"/>
    <w:rsid w:val="00DA3711"/>
    <w:rsid w:val="00DD46F3"/>
    <w:rsid w:val="00DE54F3"/>
    <w:rsid w:val="00DE56F2"/>
    <w:rsid w:val="00DF116D"/>
    <w:rsid w:val="00E072CD"/>
    <w:rsid w:val="00E16FF7"/>
    <w:rsid w:val="00E26D68"/>
    <w:rsid w:val="00E37BAF"/>
    <w:rsid w:val="00E41EEA"/>
    <w:rsid w:val="00E44045"/>
    <w:rsid w:val="00E46253"/>
    <w:rsid w:val="00E618C4"/>
    <w:rsid w:val="00E72324"/>
    <w:rsid w:val="00E878EE"/>
    <w:rsid w:val="00EA6EC7"/>
    <w:rsid w:val="00EB104F"/>
    <w:rsid w:val="00EB46E5"/>
    <w:rsid w:val="00EC63FF"/>
    <w:rsid w:val="00ED14BD"/>
    <w:rsid w:val="00ED537B"/>
    <w:rsid w:val="00F016C7"/>
    <w:rsid w:val="00F12DEC"/>
    <w:rsid w:val="00F1715C"/>
    <w:rsid w:val="00F310F8"/>
    <w:rsid w:val="00F35939"/>
    <w:rsid w:val="00F45607"/>
    <w:rsid w:val="00F4722B"/>
    <w:rsid w:val="00F54432"/>
    <w:rsid w:val="00F659EB"/>
    <w:rsid w:val="00F86BA6"/>
    <w:rsid w:val="00F95772"/>
    <w:rsid w:val="00FB6342"/>
    <w:rsid w:val="00FC6389"/>
    <w:rsid w:val="00FE6AEC"/>
    <w:rsid w:val="00FF78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0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ierM@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mailto:TauberAl@szdc.cz" TargetMode="External"/><Relationship Id="rId17" Type="http://schemas.openxmlformats.org/officeDocument/2006/relationships/hyperlink" Target="file:///\\SZDC000PHANT041\dokumenty\OI\Vzorov&#225;%20ZD\R%20-%20Zhotoven&#237;%20stavby\R_Zhotoven&#237;_stavby_FIDIC_(nadlimitn&#237;)\R-FIDIC_OPD2\www.sfdi.cz\poskytovani-informaci\metodik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fdi.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TauberAl@szdc.cz"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zaboova@szdc.cz"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BE531E8E-3594-4AC5-928A-494B29203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8</Pages>
  <Words>3248</Words>
  <Characters>19166</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2020-02-19T13:30:00Z</cp:lastPrinted>
  <dcterms:created xsi:type="dcterms:W3CDTF">2020-02-19T13:30:00Z</dcterms:created>
  <dcterms:modified xsi:type="dcterms:W3CDTF">2020-02-20T13:14:00Z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